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FBB" w:rsidRPr="00F438D8" w:rsidRDefault="008D3FBB">
      <w:pPr>
        <w:jc w:val="right"/>
        <w:rPr>
          <w:rFonts w:ascii="Tahoma" w:hAnsi="Tahoma" w:cs="Tahoma"/>
        </w:rPr>
      </w:pPr>
    </w:p>
    <w:p w:rsidR="00F438D8" w:rsidRPr="00F438D8" w:rsidRDefault="00D7277C" w:rsidP="00F438D8">
      <w:pPr>
        <w:rPr>
          <w:rFonts w:ascii="Tahoma" w:hAnsi="Tahoma" w:cs="Tahoma"/>
        </w:rPr>
      </w:pPr>
      <w:r>
        <w:rPr>
          <w:noProof/>
          <w:lang w:eastAsia="nl-BE"/>
        </w:rPr>
        <w:drawing>
          <wp:inline distT="0" distB="0" distL="0" distR="0">
            <wp:extent cx="922020" cy="922020"/>
            <wp:effectExtent l="0" t="0" r="0" b="0"/>
            <wp:docPr id="1" name="Afbeelding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8D8">
        <w:rPr>
          <w:noProof/>
          <w:lang w:val="nl-NL"/>
        </w:rPr>
        <w:t xml:space="preserve">                                                </w:t>
      </w:r>
      <w:r w:rsidR="00F438D8" w:rsidRPr="00F438D8">
        <w:rPr>
          <w:rFonts w:ascii="Tahoma" w:hAnsi="Tahoma" w:cs="Tahoma"/>
          <w:sz w:val="56"/>
          <w:szCs w:val="56"/>
        </w:rPr>
        <w:t>Orde van den Prince</w:t>
      </w:r>
    </w:p>
    <w:p w:rsidR="008D3FBB" w:rsidRPr="00F438D8" w:rsidRDefault="00D7277C">
      <w:pPr>
        <w:jc w:val="both"/>
        <w:rPr>
          <w:rFonts w:ascii="Tahoma" w:hAnsi="Tahoma" w:cs="Tahoma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-786130</wp:posOffset>
                </wp:positionH>
                <wp:positionV relativeFrom="paragraph">
                  <wp:posOffset>31115</wp:posOffset>
                </wp:positionV>
                <wp:extent cx="594423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42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525EAB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9pt,2.45pt" to="406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" o:allowincell="f">
                <v:stroke startarrowwidth="narrow" startarrowlength="short" endarrowwidth="narrow" endarrowlength="short"/>
                <o:lock v:ext="edit" shapetype="f"/>
              </v:line>
            </w:pict>
          </mc:Fallback>
        </mc:AlternateContent>
      </w:r>
    </w:p>
    <w:p w:rsidR="005A4BC8" w:rsidRPr="00F438D8" w:rsidRDefault="005A4BC8">
      <w:pPr>
        <w:jc w:val="both"/>
        <w:rPr>
          <w:rFonts w:ascii="Tahoma" w:hAnsi="Tahoma" w:cs="Tahoma"/>
          <w:sz w:val="24"/>
          <w:szCs w:val="24"/>
        </w:rPr>
      </w:pPr>
    </w:p>
    <w:p w:rsidR="008D3FBB" w:rsidRPr="00F438D8" w:rsidRDefault="008D3FBB">
      <w:pPr>
        <w:jc w:val="both"/>
        <w:rPr>
          <w:rFonts w:ascii="Tahoma" w:hAnsi="Tahoma" w:cs="Tahoma"/>
          <w:sz w:val="24"/>
          <w:szCs w:val="24"/>
        </w:rPr>
      </w:pPr>
      <w:r w:rsidRPr="00F438D8">
        <w:rPr>
          <w:rFonts w:ascii="Tahoma" w:hAnsi="Tahoma" w:cs="Tahoma"/>
          <w:sz w:val="24"/>
          <w:szCs w:val="24"/>
        </w:rPr>
        <w:t xml:space="preserve">VERSLAG </w:t>
      </w:r>
      <w:r w:rsidR="00C80CF0">
        <w:rPr>
          <w:rFonts w:ascii="Tahoma" w:hAnsi="Tahoma" w:cs="Tahoma"/>
          <w:sz w:val="24"/>
          <w:szCs w:val="24"/>
        </w:rPr>
        <w:t>BIJEENKOMST</w:t>
      </w:r>
      <w:r w:rsidRPr="00F438D8">
        <w:rPr>
          <w:rFonts w:ascii="Tahoma" w:hAnsi="Tahoma" w:cs="Tahoma"/>
          <w:sz w:val="24"/>
          <w:szCs w:val="24"/>
        </w:rPr>
        <w:t xml:space="preserve"> d.d. </w:t>
      </w:r>
      <w:r w:rsidR="00636279">
        <w:rPr>
          <w:rFonts w:ascii="Tahoma" w:hAnsi="Tahoma" w:cs="Tahoma"/>
          <w:b/>
          <w:bCs/>
          <w:sz w:val="24"/>
          <w:szCs w:val="24"/>
        </w:rPr>
        <w:t>15</w:t>
      </w:r>
      <w:r w:rsidR="00C80CF0" w:rsidRPr="00A51587">
        <w:rPr>
          <w:rFonts w:ascii="Tahoma" w:hAnsi="Tahoma" w:cs="Tahoma"/>
          <w:b/>
          <w:bCs/>
          <w:sz w:val="24"/>
          <w:szCs w:val="24"/>
        </w:rPr>
        <w:t>/</w:t>
      </w:r>
      <w:r w:rsidR="00636279">
        <w:rPr>
          <w:rFonts w:ascii="Tahoma" w:hAnsi="Tahoma" w:cs="Tahoma"/>
          <w:b/>
          <w:bCs/>
          <w:sz w:val="24"/>
          <w:szCs w:val="24"/>
        </w:rPr>
        <w:t>11/2019</w:t>
      </w:r>
      <w:r w:rsidRPr="00F438D8">
        <w:rPr>
          <w:rFonts w:ascii="Tahoma" w:hAnsi="Tahoma" w:cs="Tahoma"/>
          <w:sz w:val="24"/>
          <w:szCs w:val="24"/>
        </w:rPr>
        <w:tab/>
      </w:r>
      <w:r w:rsidRPr="00F438D8">
        <w:rPr>
          <w:rFonts w:ascii="Tahoma" w:hAnsi="Tahoma" w:cs="Tahoma"/>
          <w:sz w:val="24"/>
          <w:szCs w:val="24"/>
        </w:rPr>
        <w:tab/>
      </w:r>
      <w:r w:rsidRPr="00F438D8">
        <w:rPr>
          <w:rFonts w:ascii="Tahoma" w:hAnsi="Tahoma" w:cs="Tahoma"/>
          <w:sz w:val="24"/>
          <w:szCs w:val="24"/>
        </w:rPr>
        <w:tab/>
        <w:t>Afdeling</w:t>
      </w:r>
      <w:r w:rsidR="00790906" w:rsidRPr="00F438D8">
        <w:rPr>
          <w:rFonts w:ascii="Tahoma" w:hAnsi="Tahoma" w:cs="Tahoma"/>
          <w:sz w:val="24"/>
          <w:szCs w:val="24"/>
        </w:rPr>
        <w:t xml:space="preserve">  </w:t>
      </w:r>
      <w:r w:rsidR="00790906" w:rsidRPr="00F438D8">
        <w:rPr>
          <w:rFonts w:ascii="Tahoma" w:hAnsi="Tahoma" w:cs="Tahoma"/>
          <w:b/>
          <w:sz w:val="24"/>
          <w:szCs w:val="24"/>
        </w:rPr>
        <w:t>ZAVENTEM</w:t>
      </w:r>
    </w:p>
    <w:p w:rsidR="00636279" w:rsidRDefault="00636279" w:rsidP="0063627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Dubbel open bijeenkomst met afdeling </w:t>
      </w:r>
      <w:r w:rsidRPr="00636279">
        <w:rPr>
          <w:rFonts w:ascii="Tahoma" w:hAnsi="Tahoma" w:cs="Tahoma"/>
          <w:b/>
          <w:sz w:val="24"/>
          <w:szCs w:val="24"/>
        </w:rPr>
        <w:t>Meise</w:t>
      </w:r>
    </w:p>
    <w:p w:rsidR="008D3FBB" w:rsidRDefault="008D3FBB">
      <w:pPr>
        <w:jc w:val="both"/>
        <w:rPr>
          <w:rFonts w:ascii="Tahoma" w:hAnsi="Tahoma" w:cs="Tahoma"/>
          <w:sz w:val="24"/>
          <w:szCs w:val="24"/>
        </w:rPr>
      </w:pPr>
      <w:r w:rsidRPr="00F438D8">
        <w:rPr>
          <w:rFonts w:ascii="Tahoma" w:hAnsi="Tahoma" w:cs="Tahoma"/>
          <w:sz w:val="24"/>
          <w:szCs w:val="24"/>
        </w:rPr>
        <w:t xml:space="preserve">Aantal aanwezige </w:t>
      </w:r>
      <w:r w:rsidRPr="00A51587">
        <w:rPr>
          <w:rFonts w:ascii="Tahoma" w:hAnsi="Tahoma" w:cs="Tahoma"/>
          <w:sz w:val="24"/>
          <w:szCs w:val="24"/>
        </w:rPr>
        <w:t>leden</w:t>
      </w:r>
      <w:r w:rsidR="00636279">
        <w:rPr>
          <w:rFonts w:ascii="Tahoma" w:hAnsi="Tahoma" w:cs="Tahoma"/>
          <w:sz w:val="24"/>
          <w:szCs w:val="24"/>
        </w:rPr>
        <w:t xml:space="preserve"> en partners Zaventem</w:t>
      </w:r>
      <w:r w:rsidRPr="00F438D8">
        <w:rPr>
          <w:rFonts w:ascii="Tahoma" w:hAnsi="Tahoma" w:cs="Tahoma"/>
          <w:sz w:val="24"/>
          <w:szCs w:val="24"/>
        </w:rPr>
        <w:t xml:space="preserve"> : </w:t>
      </w:r>
      <w:r w:rsidR="00636279">
        <w:rPr>
          <w:rFonts w:ascii="Tahoma" w:hAnsi="Tahoma" w:cs="Tahoma"/>
          <w:sz w:val="24"/>
          <w:szCs w:val="24"/>
        </w:rPr>
        <w:t>26</w:t>
      </w:r>
    </w:p>
    <w:p w:rsidR="00636279" w:rsidRPr="00F438D8" w:rsidRDefault="00636279">
      <w:p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Aantal aanwezige leden en partners Meise : 25</w:t>
      </w:r>
    </w:p>
    <w:p w:rsidR="0096549B" w:rsidRDefault="0096549B" w:rsidP="00F438D8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</w:p>
    <w:p w:rsidR="004B6990" w:rsidRDefault="004B6990" w:rsidP="007F0EBD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4B6990">
        <w:rPr>
          <w:rFonts w:ascii="Tahoma" w:hAnsi="Tahoma" w:cs="Tahoma"/>
          <w:b/>
          <w:bCs/>
          <w:sz w:val="22"/>
          <w:szCs w:val="22"/>
        </w:rPr>
        <w:t xml:space="preserve">De Regenboog van Vlaamse </w:t>
      </w:r>
      <w:r w:rsidR="00636279" w:rsidRPr="004B6990">
        <w:rPr>
          <w:rFonts w:ascii="Tahoma" w:hAnsi="Tahoma" w:cs="Tahoma"/>
          <w:b/>
          <w:bCs/>
          <w:sz w:val="22"/>
          <w:szCs w:val="22"/>
        </w:rPr>
        <w:t>Dialecten door Prof. Em. Magda Devos</w:t>
      </w:r>
      <w:r w:rsidR="007F0EBD" w:rsidRPr="004B6990">
        <w:rPr>
          <w:rFonts w:ascii="Tahoma" w:hAnsi="Tahoma" w:cs="Tahoma"/>
          <w:b/>
          <w:bCs/>
          <w:sz w:val="22"/>
          <w:szCs w:val="22"/>
        </w:rPr>
        <w:t xml:space="preserve">, </w:t>
      </w:r>
    </w:p>
    <w:p w:rsidR="0096549B" w:rsidRPr="004B6990" w:rsidRDefault="007F0EBD" w:rsidP="007F0EBD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4B6990">
        <w:rPr>
          <w:rFonts w:ascii="Tahoma" w:hAnsi="Tahoma" w:cs="Tahoma"/>
          <w:b/>
          <w:bCs/>
          <w:sz w:val="22"/>
          <w:szCs w:val="22"/>
        </w:rPr>
        <w:t>hoogleraar Nederlandse Taalkunde en onderzoeker Veldnamen</w:t>
      </w:r>
      <w:r w:rsidR="004B6990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4B6990">
        <w:rPr>
          <w:rFonts w:ascii="Tahoma" w:hAnsi="Tahoma" w:cs="Tahoma"/>
          <w:b/>
          <w:bCs/>
          <w:sz w:val="22"/>
          <w:szCs w:val="22"/>
        </w:rPr>
        <w:t>UGent</w:t>
      </w:r>
      <w:proofErr w:type="spellEnd"/>
    </w:p>
    <w:p w:rsidR="004B6990" w:rsidRDefault="004B6990" w:rsidP="0007372C">
      <w:pPr>
        <w:spacing w:line="276" w:lineRule="auto"/>
        <w:rPr>
          <w:rFonts w:ascii="Tahoma" w:hAnsi="Tahoma" w:cs="Tahoma"/>
          <w:bCs/>
          <w:sz w:val="22"/>
          <w:szCs w:val="22"/>
          <w:u w:val="single"/>
        </w:rPr>
      </w:pPr>
    </w:p>
    <w:p w:rsidR="002607D4" w:rsidRPr="007229DE" w:rsidRDefault="002607D4" w:rsidP="0007372C">
      <w:pPr>
        <w:spacing w:line="276" w:lineRule="auto"/>
        <w:rPr>
          <w:rFonts w:ascii="Tahoma" w:hAnsi="Tahoma" w:cs="Tahoma"/>
          <w:sz w:val="22"/>
          <w:szCs w:val="22"/>
        </w:rPr>
      </w:pPr>
      <w:r w:rsidRPr="007229DE">
        <w:rPr>
          <w:rFonts w:ascii="Tahoma" w:hAnsi="Tahoma" w:cs="Tahoma"/>
          <w:bCs/>
          <w:sz w:val="22"/>
          <w:szCs w:val="22"/>
        </w:rPr>
        <w:t xml:space="preserve">We worden ondergedompeld in de wereld van dialecten door Herman </w:t>
      </w:r>
      <w:proofErr w:type="spellStart"/>
      <w:r w:rsidRPr="007229DE">
        <w:rPr>
          <w:rFonts w:ascii="Tahoma" w:hAnsi="Tahoma" w:cs="Tahoma"/>
          <w:bCs/>
          <w:sz w:val="22"/>
          <w:szCs w:val="22"/>
        </w:rPr>
        <w:t>Vanhecke</w:t>
      </w:r>
      <w:proofErr w:type="spellEnd"/>
      <w:r w:rsidRPr="007229DE">
        <w:rPr>
          <w:rFonts w:ascii="Tahoma" w:hAnsi="Tahoma" w:cs="Tahoma"/>
          <w:bCs/>
          <w:sz w:val="22"/>
          <w:szCs w:val="22"/>
        </w:rPr>
        <w:t>, lid afdeling Zaventem</w:t>
      </w:r>
      <w:r w:rsidRPr="007229DE">
        <w:rPr>
          <w:rFonts w:ascii="Tahoma" w:hAnsi="Tahoma" w:cs="Tahoma"/>
          <w:bCs/>
          <w:i/>
          <w:sz w:val="22"/>
          <w:szCs w:val="22"/>
        </w:rPr>
        <w:t xml:space="preserve">, </w:t>
      </w:r>
      <w:r w:rsidRPr="007229DE">
        <w:rPr>
          <w:rFonts w:ascii="Tahoma" w:hAnsi="Tahoma" w:cs="Tahoma"/>
          <w:sz w:val="22"/>
          <w:szCs w:val="22"/>
        </w:rPr>
        <w:t>die</w:t>
      </w:r>
      <w:r w:rsidR="00B86088" w:rsidRPr="007229DE">
        <w:rPr>
          <w:rFonts w:ascii="Tahoma" w:hAnsi="Tahoma" w:cs="Tahoma"/>
          <w:sz w:val="22"/>
          <w:szCs w:val="22"/>
        </w:rPr>
        <w:t xml:space="preserve"> </w:t>
      </w:r>
      <w:r w:rsidRPr="007229DE">
        <w:rPr>
          <w:rFonts w:ascii="Tahoma" w:hAnsi="Tahoma" w:cs="Tahoma"/>
          <w:sz w:val="22"/>
          <w:szCs w:val="22"/>
        </w:rPr>
        <w:t xml:space="preserve">Prof. </w:t>
      </w:r>
      <w:r w:rsidR="007F0EBD" w:rsidRPr="007229DE">
        <w:rPr>
          <w:rFonts w:ascii="Tahoma" w:hAnsi="Tahoma" w:cs="Tahoma"/>
          <w:sz w:val="22"/>
          <w:szCs w:val="22"/>
        </w:rPr>
        <w:t xml:space="preserve">Magda </w:t>
      </w:r>
      <w:r w:rsidRPr="007229DE">
        <w:rPr>
          <w:rFonts w:ascii="Tahoma" w:hAnsi="Tahoma" w:cs="Tahoma"/>
          <w:sz w:val="22"/>
          <w:szCs w:val="22"/>
        </w:rPr>
        <w:t>Devos en alle aanwezigen verwelkomt met een passende inleiding in het ‘</w:t>
      </w:r>
      <w:proofErr w:type="spellStart"/>
      <w:r w:rsidRPr="007229DE">
        <w:rPr>
          <w:rFonts w:ascii="Tahoma" w:hAnsi="Tahoma" w:cs="Tahoma"/>
          <w:sz w:val="22"/>
          <w:szCs w:val="22"/>
        </w:rPr>
        <w:t>Woluws</w:t>
      </w:r>
      <w:proofErr w:type="spellEnd"/>
      <w:r w:rsidRPr="007229DE">
        <w:rPr>
          <w:rFonts w:ascii="Tahoma" w:hAnsi="Tahoma" w:cs="Tahoma"/>
          <w:sz w:val="22"/>
          <w:szCs w:val="22"/>
        </w:rPr>
        <w:t xml:space="preserve"> in al zijn facetten’. </w:t>
      </w:r>
    </w:p>
    <w:p w:rsidR="007F0EBD" w:rsidRPr="007229DE" w:rsidRDefault="007F0EBD" w:rsidP="0007372C">
      <w:pPr>
        <w:spacing w:line="276" w:lineRule="auto"/>
        <w:rPr>
          <w:rFonts w:ascii="Tahoma" w:hAnsi="Tahoma" w:cs="Tahoma"/>
          <w:sz w:val="22"/>
          <w:szCs w:val="22"/>
        </w:rPr>
      </w:pPr>
    </w:p>
    <w:p w:rsidR="0007372C" w:rsidRPr="007229DE" w:rsidRDefault="002607D4" w:rsidP="0007372C">
      <w:pPr>
        <w:spacing w:line="276" w:lineRule="auto"/>
        <w:rPr>
          <w:rFonts w:ascii="Tahoma" w:hAnsi="Tahoma" w:cs="Tahoma"/>
          <w:sz w:val="22"/>
          <w:szCs w:val="22"/>
        </w:rPr>
      </w:pPr>
      <w:r w:rsidRPr="007229DE">
        <w:rPr>
          <w:rFonts w:ascii="Tahoma" w:hAnsi="Tahoma" w:cs="Tahoma"/>
          <w:sz w:val="22"/>
          <w:szCs w:val="22"/>
        </w:rPr>
        <w:t xml:space="preserve">Prof. Magda Devos neemt ons </w:t>
      </w:r>
      <w:r w:rsidR="00552865">
        <w:rPr>
          <w:rFonts w:ascii="Tahoma" w:hAnsi="Tahoma" w:cs="Tahoma"/>
          <w:sz w:val="22"/>
          <w:szCs w:val="22"/>
        </w:rPr>
        <w:t>in haar voordracht</w:t>
      </w:r>
      <w:r w:rsidR="00552865" w:rsidRPr="007229DE">
        <w:rPr>
          <w:rFonts w:ascii="Tahoma" w:hAnsi="Tahoma" w:cs="Tahoma"/>
          <w:sz w:val="22"/>
          <w:szCs w:val="22"/>
        </w:rPr>
        <w:t xml:space="preserve"> </w:t>
      </w:r>
      <w:r w:rsidRPr="007229DE">
        <w:rPr>
          <w:rFonts w:ascii="Tahoma" w:hAnsi="Tahoma" w:cs="Tahoma"/>
          <w:sz w:val="22"/>
          <w:szCs w:val="22"/>
        </w:rPr>
        <w:t>mee naar de oorsprong van onze taal e</w:t>
      </w:r>
      <w:r w:rsidR="00552865">
        <w:rPr>
          <w:rFonts w:ascii="Tahoma" w:hAnsi="Tahoma" w:cs="Tahoma"/>
          <w:sz w:val="22"/>
          <w:szCs w:val="22"/>
        </w:rPr>
        <w:t xml:space="preserve">n het ontstaan van de dialecten, </w:t>
      </w:r>
      <w:r w:rsidR="0007372C" w:rsidRPr="007229DE">
        <w:rPr>
          <w:rFonts w:ascii="Tahoma" w:hAnsi="Tahoma" w:cs="Tahoma"/>
          <w:sz w:val="22"/>
          <w:szCs w:val="22"/>
        </w:rPr>
        <w:t xml:space="preserve">doorspekt met talrijke voorbeelden van woorden uit verschillende dialecten en andere talen : het </w:t>
      </w:r>
      <w:r w:rsidR="00552865">
        <w:rPr>
          <w:rFonts w:ascii="Tahoma" w:hAnsi="Tahoma" w:cs="Tahoma"/>
          <w:sz w:val="22"/>
          <w:szCs w:val="22"/>
        </w:rPr>
        <w:t xml:space="preserve">Vlaams en </w:t>
      </w:r>
      <w:r w:rsidR="0007372C" w:rsidRPr="007229DE">
        <w:rPr>
          <w:rFonts w:ascii="Tahoma" w:hAnsi="Tahoma" w:cs="Tahoma"/>
          <w:sz w:val="22"/>
          <w:szCs w:val="22"/>
        </w:rPr>
        <w:t>Brabants met zware klanken uit het Engels, het Limburgs met lichte</w:t>
      </w:r>
      <w:r w:rsidR="00552865">
        <w:rPr>
          <w:rFonts w:ascii="Tahoma" w:hAnsi="Tahoma" w:cs="Tahoma"/>
          <w:sz w:val="22"/>
          <w:szCs w:val="22"/>
        </w:rPr>
        <w:t xml:space="preserve"> klanken uit de taal van de Salische en Rijnoever-Franken</w:t>
      </w:r>
      <w:r w:rsidR="0007372C" w:rsidRPr="007229DE">
        <w:rPr>
          <w:rFonts w:ascii="Tahoma" w:hAnsi="Tahoma" w:cs="Tahoma"/>
          <w:sz w:val="22"/>
          <w:szCs w:val="22"/>
        </w:rPr>
        <w:t>.</w:t>
      </w:r>
    </w:p>
    <w:p w:rsidR="002607D4" w:rsidRPr="007229DE" w:rsidRDefault="0007372C" w:rsidP="0007372C">
      <w:pPr>
        <w:spacing w:line="276" w:lineRule="auto"/>
        <w:rPr>
          <w:rFonts w:ascii="Tahoma" w:hAnsi="Tahoma" w:cs="Tahoma"/>
          <w:sz w:val="22"/>
          <w:szCs w:val="22"/>
        </w:rPr>
      </w:pPr>
      <w:r w:rsidRPr="007229DE">
        <w:rPr>
          <w:rFonts w:ascii="Tahoma" w:hAnsi="Tahoma" w:cs="Tahoma"/>
          <w:sz w:val="22"/>
          <w:szCs w:val="22"/>
        </w:rPr>
        <w:t xml:space="preserve"> </w:t>
      </w:r>
    </w:p>
    <w:p w:rsidR="002607D4" w:rsidRPr="007229DE" w:rsidRDefault="002607D4" w:rsidP="00B86088">
      <w:pPr>
        <w:spacing w:line="360" w:lineRule="auto"/>
        <w:rPr>
          <w:rFonts w:ascii="Tahoma" w:hAnsi="Tahoma" w:cs="Tahoma"/>
          <w:sz w:val="22"/>
          <w:szCs w:val="22"/>
        </w:rPr>
      </w:pPr>
      <w:r w:rsidRPr="007229DE">
        <w:rPr>
          <w:rFonts w:ascii="Tahoma" w:hAnsi="Tahoma" w:cs="Tahoma"/>
          <w:sz w:val="22"/>
          <w:szCs w:val="22"/>
        </w:rPr>
        <w:t>Zeker te onthouden :</w:t>
      </w:r>
    </w:p>
    <w:p w:rsidR="002C1E8C" w:rsidRPr="007229DE" w:rsidRDefault="002607D4" w:rsidP="002C1E8C">
      <w:pPr>
        <w:pStyle w:val="Lijstalinea"/>
        <w:numPr>
          <w:ilvl w:val="0"/>
          <w:numId w:val="29"/>
        </w:numPr>
        <w:rPr>
          <w:rFonts w:ascii="Tahoma" w:hAnsi="Tahoma" w:cs="Tahoma"/>
          <w:sz w:val="22"/>
          <w:szCs w:val="22"/>
        </w:rPr>
      </w:pPr>
      <w:r w:rsidRPr="007229DE">
        <w:rPr>
          <w:rFonts w:ascii="Tahoma" w:hAnsi="Tahoma" w:cs="Tahoma"/>
          <w:i/>
          <w:sz w:val="22"/>
          <w:szCs w:val="22"/>
        </w:rPr>
        <w:t>Het begin van onze taal</w:t>
      </w:r>
      <w:r w:rsidRPr="007229DE">
        <w:rPr>
          <w:rFonts w:ascii="Tahoma" w:hAnsi="Tahoma" w:cs="Tahoma"/>
          <w:sz w:val="22"/>
          <w:szCs w:val="22"/>
        </w:rPr>
        <w:t xml:space="preserve"> situeert zich in 300-400 na Christus bij de Germanen. In Vlaanderen (Oost- en West-Vlaanderen, Frans- en Zeeuws-Vlaanderen) en het Hertogdom Brabant (Brabant, Antwerpen en Noord-Brabant)</w:t>
      </w:r>
      <w:r w:rsidR="002C1E8C" w:rsidRPr="007229DE">
        <w:rPr>
          <w:rFonts w:ascii="Tahoma" w:hAnsi="Tahoma" w:cs="Tahoma"/>
          <w:sz w:val="22"/>
          <w:szCs w:val="22"/>
        </w:rPr>
        <w:t xml:space="preserve"> wordt deze taal gesproken. </w:t>
      </w:r>
    </w:p>
    <w:p w:rsidR="00B86088" w:rsidRPr="007229DE" w:rsidRDefault="002C1E8C" w:rsidP="002C1E8C">
      <w:pPr>
        <w:pStyle w:val="Lijstalinea"/>
        <w:numPr>
          <w:ilvl w:val="0"/>
          <w:numId w:val="29"/>
        </w:numPr>
        <w:rPr>
          <w:rFonts w:ascii="Tahoma" w:hAnsi="Tahoma" w:cs="Tahoma"/>
          <w:sz w:val="22"/>
          <w:szCs w:val="22"/>
        </w:rPr>
      </w:pPr>
      <w:r w:rsidRPr="007229DE">
        <w:rPr>
          <w:rFonts w:ascii="Tahoma" w:hAnsi="Tahoma" w:cs="Tahoma"/>
          <w:i/>
          <w:sz w:val="22"/>
          <w:szCs w:val="22"/>
        </w:rPr>
        <w:t>Taalvernieuwing</w:t>
      </w:r>
      <w:r w:rsidRPr="007229DE">
        <w:rPr>
          <w:rFonts w:ascii="Tahoma" w:hAnsi="Tahoma" w:cs="Tahoma"/>
          <w:sz w:val="22"/>
          <w:szCs w:val="22"/>
        </w:rPr>
        <w:t xml:space="preserve"> : waar veel mensen samenwonen ontstaan verschillende ‘talen’. </w:t>
      </w:r>
      <w:r w:rsidRPr="007229DE">
        <w:rPr>
          <w:rFonts w:ascii="Tahoma" w:hAnsi="Tahoma" w:cs="Tahoma"/>
          <w:sz w:val="22"/>
          <w:szCs w:val="22"/>
        </w:rPr>
        <w:t xml:space="preserve">De elite wil zich onderscheiden van het gewone volk. </w:t>
      </w:r>
      <w:r w:rsidRPr="007229DE">
        <w:rPr>
          <w:rFonts w:ascii="Tahoma" w:hAnsi="Tahoma" w:cs="Tahoma"/>
          <w:sz w:val="22"/>
          <w:szCs w:val="22"/>
        </w:rPr>
        <w:t>I</w:t>
      </w:r>
      <w:r w:rsidR="002607D4" w:rsidRPr="007229DE">
        <w:rPr>
          <w:rFonts w:ascii="Tahoma" w:hAnsi="Tahoma" w:cs="Tahoma"/>
          <w:sz w:val="22"/>
          <w:szCs w:val="22"/>
        </w:rPr>
        <w:t xml:space="preserve">n </w:t>
      </w:r>
      <w:r w:rsidRPr="007229DE">
        <w:rPr>
          <w:rFonts w:ascii="Tahoma" w:hAnsi="Tahoma" w:cs="Tahoma"/>
          <w:sz w:val="22"/>
          <w:szCs w:val="22"/>
        </w:rPr>
        <w:t xml:space="preserve">de </w:t>
      </w:r>
      <w:r w:rsidR="002607D4" w:rsidRPr="007229DE">
        <w:rPr>
          <w:rFonts w:ascii="Tahoma" w:hAnsi="Tahoma" w:cs="Tahoma"/>
          <w:sz w:val="22"/>
          <w:szCs w:val="22"/>
        </w:rPr>
        <w:t xml:space="preserve">dichtst bevolkte steden van Hertogdom Brabant ontstaat er een wisselwerking tussen stads-taal en plattelands-taal. </w:t>
      </w:r>
      <w:r w:rsidRPr="007229DE">
        <w:rPr>
          <w:rFonts w:ascii="Tahoma" w:hAnsi="Tahoma" w:cs="Tahoma"/>
          <w:sz w:val="22"/>
          <w:szCs w:val="22"/>
        </w:rPr>
        <w:t xml:space="preserve">Er ontstaan overgangszones, </w:t>
      </w:r>
      <w:r w:rsidR="0007372C" w:rsidRPr="007229DE">
        <w:rPr>
          <w:rFonts w:ascii="Tahoma" w:hAnsi="Tahoma" w:cs="Tahoma"/>
          <w:sz w:val="22"/>
          <w:szCs w:val="22"/>
        </w:rPr>
        <w:t>soms ter hoogte van</w:t>
      </w:r>
      <w:r w:rsidRPr="007229DE">
        <w:rPr>
          <w:rFonts w:ascii="Tahoma" w:hAnsi="Tahoma" w:cs="Tahoma"/>
          <w:sz w:val="22"/>
          <w:szCs w:val="22"/>
        </w:rPr>
        <w:t xml:space="preserve"> rivieren zoals de Schelde.</w:t>
      </w:r>
    </w:p>
    <w:p w:rsidR="0007372C" w:rsidRPr="007229DE" w:rsidRDefault="002C1E8C" w:rsidP="002C1E8C">
      <w:pPr>
        <w:pStyle w:val="Lijstalinea"/>
        <w:numPr>
          <w:ilvl w:val="0"/>
          <w:numId w:val="29"/>
        </w:numPr>
        <w:rPr>
          <w:rFonts w:ascii="Tahoma" w:hAnsi="Tahoma" w:cs="Tahoma"/>
          <w:sz w:val="22"/>
          <w:szCs w:val="22"/>
        </w:rPr>
      </w:pPr>
      <w:r w:rsidRPr="007229DE">
        <w:rPr>
          <w:rFonts w:ascii="Tahoma" w:hAnsi="Tahoma" w:cs="Tahoma"/>
          <w:i/>
          <w:sz w:val="22"/>
          <w:szCs w:val="22"/>
        </w:rPr>
        <w:t>Vanaf de 15</w:t>
      </w:r>
      <w:r w:rsidRPr="007229DE">
        <w:rPr>
          <w:rFonts w:ascii="Tahoma" w:hAnsi="Tahoma" w:cs="Tahoma"/>
          <w:i/>
          <w:sz w:val="22"/>
          <w:szCs w:val="22"/>
          <w:vertAlign w:val="superscript"/>
        </w:rPr>
        <w:t>de</w:t>
      </w:r>
      <w:r w:rsidRPr="007229DE">
        <w:rPr>
          <w:rFonts w:ascii="Tahoma" w:hAnsi="Tahoma" w:cs="Tahoma"/>
          <w:i/>
          <w:sz w:val="22"/>
          <w:szCs w:val="22"/>
        </w:rPr>
        <w:t xml:space="preserve"> eeuw </w:t>
      </w:r>
      <w:r w:rsidRPr="007229DE">
        <w:rPr>
          <w:rFonts w:ascii="Tahoma" w:hAnsi="Tahoma" w:cs="Tahoma"/>
          <w:sz w:val="22"/>
          <w:szCs w:val="22"/>
        </w:rPr>
        <w:t>verliest Vlaanderen haar economisch belang en Brabant wordt de toonaangevende regio. De taal van de st</w:t>
      </w:r>
      <w:r w:rsidR="0007372C" w:rsidRPr="007229DE">
        <w:rPr>
          <w:rFonts w:ascii="Tahoma" w:hAnsi="Tahoma" w:cs="Tahoma"/>
          <w:sz w:val="22"/>
          <w:szCs w:val="22"/>
        </w:rPr>
        <w:t>eden Antwerpen en Brussel werd</w:t>
      </w:r>
      <w:r w:rsidRPr="007229DE">
        <w:rPr>
          <w:rFonts w:ascii="Tahoma" w:hAnsi="Tahoma" w:cs="Tahoma"/>
          <w:sz w:val="22"/>
          <w:szCs w:val="22"/>
        </w:rPr>
        <w:t xml:space="preserve"> overgenomen en ook in Oost-Vlaanderen </w:t>
      </w:r>
      <w:r w:rsidR="0007372C" w:rsidRPr="007229DE">
        <w:rPr>
          <w:rFonts w:ascii="Tahoma" w:hAnsi="Tahoma" w:cs="Tahoma"/>
          <w:sz w:val="22"/>
          <w:szCs w:val="22"/>
        </w:rPr>
        <w:t>sprak</w:t>
      </w:r>
      <w:r w:rsidRPr="007229DE">
        <w:rPr>
          <w:rFonts w:ascii="Tahoma" w:hAnsi="Tahoma" w:cs="Tahoma"/>
          <w:sz w:val="22"/>
          <w:szCs w:val="22"/>
        </w:rPr>
        <w:t xml:space="preserve"> men een ‘</w:t>
      </w:r>
      <w:proofErr w:type="spellStart"/>
      <w:r w:rsidRPr="007229DE">
        <w:rPr>
          <w:rFonts w:ascii="Tahoma" w:hAnsi="Tahoma" w:cs="Tahoma"/>
          <w:sz w:val="22"/>
          <w:szCs w:val="22"/>
        </w:rPr>
        <w:t>geBRABANTiseerd</w:t>
      </w:r>
      <w:proofErr w:type="spellEnd"/>
      <w:r w:rsidRPr="007229DE">
        <w:rPr>
          <w:rFonts w:ascii="Tahoma" w:hAnsi="Tahoma" w:cs="Tahoma"/>
          <w:sz w:val="22"/>
          <w:szCs w:val="22"/>
        </w:rPr>
        <w:t>’ Vlaams.</w:t>
      </w:r>
      <w:r w:rsidR="0007372C" w:rsidRPr="007229DE">
        <w:rPr>
          <w:rFonts w:ascii="Tahoma" w:hAnsi="Tahoma" w:cs="Tahoma"/>
          <w:sz w:val="22"/>
          <w:szCs w:val="22"/>
        </w:rPr>
        <w:t xml:space="preserve"> </w:t>
      </w:r>
    </w:p>
    <w:p w:rsidR="002C1E8C" w:rsidRDefault="003658A2" w:rsidP="0007372C">
      <w:pPr>
        <w:pStyle w:val="Lijstalinea"/>
        <w:ind w:left="80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 West-Vlaanderen domineerde</w:t>
      </w:r>
      <w:r w:rsidR="0007372C" w:rsidRPr="007229DE">
        <w:rPr>
          <w:rFonts w:ascii="Tahoma" w:hAnsi="Tahoma" w:cs="Tahoma"/>
          <w:sz w:val="22"/>
          <w:szCs w:val="22"/>
        </w:rPr>
        <w:t xml:space="preserve"> het </w:t>
      </w:r>
      <w:proofErr w:type="spellStart"/>
      <w:r w:rsidR="0007372C" w:rsidRPr="007229DE">
        <w:rPr>
          <w:rFonts w:ascii="Tahoma" w:hAnsi="Tahoma" w:cs="Tahoma"/>
          <w:sz w:val="22"/>
          <w:szCs w:val="22"/>
        </w:rPr>
        <w:t>KORTRIJKs</w:t>
      </w:r>
      <w:proofErr w:type="spellEnd"/>
      <w:r w:rsidR="0007372C" w:rsidRPr="007229DE">
        <w:rPr>
          <w:rFonts w:ascii="Tahoma" w:hAnsi="Tahoma" w:cs="Tahoma"/>
          <w:sz w:val="22"/>
          <w:szCs w:val="22"/>
        </w:rPr>
        <w:t xml:space="preserve"> (metropool met geld) </w:t>
      </w:r>
      <w:bookmarkStart w:id="0" w:name="_GoBack"/>
      <w:bookmarkEnd w:id="0"/>
      <w:r w:rsidR="0007372C" w:rsidRPr="007229DE">
        <w:rPr>
          <w:rFonts w:ascii="Tahoma" w:hAnsi="Tahoma" w:cs="Tahoma"/>
          <w:sz w:val="22"/>
          <w:szCs w:val="22"/>
        </w:rPr>
        <w:t>de andere dialecten. West-Vlaanderen keek ni</w:t>
      </w:r>
      <w:r>
        <w:rPr>
          <w:rFonts w:ascii="Tahoma" w:hAnsi="Tahoma" w:cs="Tahoma"/>
          <w:sz w:val="22"/>
          <w:szCs w:val="22"/>
        </w:rPr>
        <w:t>et op naar Brabant en behield</w:t>
      </w:r>
      <w:r w:rsidR="0007372C" w:rsidRPr="007229DE">
        <w:rPr>
          <w:rFonts w:ascii="Tahoma" w:hAnsi="Tahoma" w:cs="Tahoma"/>
          <w:sz w:val="22"/>
          <w:szCs w:val="22"/>
        </w:rPr>
        <w:t xml:space="preserve"> zo de taal die (ook nu nog) het dichtst bij het Middeleeuwse Vlaams ligt.</w:t>
      </w:r>
    </w:p>
    <w:p w:rsidR="003658A2" w:rsidRPr="007229DE" w:rsidRDefault="003658A2" w:rsidP="0007372C">
      <w:pPr>
        <w:pStyle w:val="Lijstalinea"/>
        <w:ind w:left="802"/>
        <w:rPr>
          <w:rFonts w:ascii="Tahoma" w:hAnsi="Tahoma" w:cs="Tahoma"/>
          <w:sz w:val="22"/>
          <w:szCs w:val="22"/>
        </w:rPr>
      </w:pPr>
    </w:p>
    <w:p w:rsidR="007F0EBD" w:rsidRPr="007229DE" w:rsidRDefault="007F0EBD" w:rsidP="007F0EBD">
      <w:pPr>
        <w:rPr>
          <w:rFonts w:ascii="Tahoma" w:hAnsi="Tahoma" w:cs="Tahoma"/>
          <w:sz w:val="22"/>
          <w:szCs w:val="22"/>
        </w:rPr>
      </w:pPr>
      <w:r w:rsidRPr="007229DE">
        <w:rPr>
          <w:rFonts w:ascii="Tahoma" w:hAnsi="Tahoma" w:cs="Tahoma"/>
          <w:sz w:val="22"/>
          <w:szCs w:val="22"/>
        </w:rPr>
        <w:t xml:space="preserve">De klok tikte voort … de talrijke vragen van de geïnteresseerde toehoorders werden beantwoord en de humoristische West-Vlaamse afsluiter van Clement </w:t>
      </w:r>
      <w:proofErr w:type="spellStart"/>
      <w:r w:rsidRPr="007229DE">
        <w:rPr>
          <w:rFonts w:ascii="Tahoma" w:hAnsi="Tahoma" w:cs="Tahoma"/>
          <w:sz w:val="22"/>
          <w:szCs w:val="22"/>
        </w:rPr>
        <w:t>Costers</w:t>
      </w:r>
      <w:proofErr w:type="spellEnd"/>
      <w:r w:rsidRPr="007229DE">
        <w:rPr>
          <w:rFonts w:ascii="Tahoma" w:hAnsi="Tahoma" w:cs="Tahoma"/>
          <w:sz w:val="22"/>
          <w:szCs w:val="22"/>
        </w:rPr>
        <w:t>, lid van de afdeling Meise, vervolmaakte deze boeiende avond.</w:t>
      </w:r>
    </w:p>
    <w:p w:rsidR="003658A2" w:rsidRDefault="003658A2" w:rsidP="007F0EBD">
      <w:pPr>
        <w:rPr>
          <w:rFonts w:ascii="Tahoma" w:hAnsi="Tahoma" w:cs="Tahoma"/>
          <w:sz w:val="22"/>
          <w:szCs w:val="22"/>
        </w:rPr>
      </w:pPr>
    </w:p>
    <w:p w:rsidR="007F0EBD" w:rsidRDefault="003658A2" w:rsidP="007F0EB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</w:t>
      </w:r>
      <w:r w:rsidRPr="007229DE">
        <w:rPr>
          <w:rFonts w:ascii="Tahoma" w:hAnsi="Tahoma" w:cs="Tahoma"/>
          <w:sz w:val="22"/>
          <w:szCs w:val="22"/>
        </w:rPr>
        <w:t xml:space="preserve">ijdens het diner </w:t>
      </w:r>
      <w:r>
        <w:rPr>
          <w:rFonts w:ascii="Tahoma" w:hAnsi="Tahoma" w:cs="Tahoma"/>
          <w:sz w:val="22"/>
          <w:szCs w:val="22"/>
        </w:rPr>
        <w:t xml:space="preserve">keuvelden we </w:t>
      </w:r>
      <w:r w:rsidR="007F0EBD" w:rsidRPr="007229DE">
        <w:rPr>
          <w:rFonts w:ascii="Tahoma" w:hAnsi="Tahoma" w:cs="Tahoma"/>
          <w:sz w:val="22"/>
          <w:szCs w:val="22"/>
        </w:rPr>
        <w:t>stevig verder over dit onderwerp.</w:t>
      </w:r>
    </w:p>
    <w:p w:rsidR="007229DE" w:rsidRDefault="007229DE" w:rsidP="007F0EBD">
      <w:pPr>
        <w:rPr>
          <w:rFonts w:ascii="Tahoma" w:hAnsi="Tahoma" w:cs="Tahoma"/>
          <w:sz w:val="22"/>
          <w:szCs w:val="22"/>
        </w:rPr>
      </w:pPr>
    </w:p>
    <w:p w:rsidR="007229DE" w:rsidRDefault="007229DE" w:rsidP="007F0EBD">
      <w:pPr>
        <w:pBdr>
          <w:bottom w:val="single" w:sz="6" w:space="1" w:color="auto"/>
        </w:pBdr>
        <w:rPr>
          <w:rFonts w:ascii="Tahoma" w:hAnsi="Tahoma" w:cs="Tahoma"/>
          <w:i/>
          <w:sz w:val="22"/>
          <w:szCs w:val="22"/>
        </w:rPr>
      </w:pPr>
      <w:r w:rsidRPr="007229DE">
        <w:rPr>
          <w:rFonts w:ascii="Tahoma" w:hAnsi="Tahoma" w:cs="Tahoma"/>
          <w:i/>
          <w:sz w:val="22"/>
          <w:szCs w:val="22"/>
        </w:rPr>
        <w:t xml:space="preserve">Tip van Prof. Devos : meer info over dialecten in tekst, woord, geluid en beeld op de website van </w:t>
      </w:r>
      <w:proofErr w:type="spellStart"/>
      <w:r w:rsidRPr="007229DE">
        <w:rPr>
          <w:rFonts w:ascii="Tahoma" w:hAnsi="Tahoma" w:cs="Tahoma"/>
          <w:i/>
          <w:sz w:val="22"/>
          <w:szCs w:val="22"/>
        </w:rPr>
        <w:t>UGent</w:t>
      </w:r>
      <w:proofErr w:type="spellEnd"/>
      <w:r w:rsidRPr="007229DE">
        <w:rPr>
          <w:rFonts w:ascii="Tahoma" w:hAnsi="Tahoma" w:cs="Tahoma"/>
          <w:i/>
          <w:sz w:val="22"/>
          <w:szCs w:val="22"/>
        </w:rPr>
        <w:t xml:space="preserve"> : </w:t>
      </w:r>
      <w:hyperlink r:id="rId6" w:history="1">
        <w:r w:rsidR="003658A2" w:rsidRPr="00741B4D">
          <w:rPr>
            <w:rStyle w:val="Hyperlink"/>
            <w:rFonts w:ascii="Tahoma" w:hAnsi="Tahoma" w:cs="Tahoma"/>
            <w:i/>
            <w:sz w:val="22"/>
            <w:szCs w:val="22"/>
          </w:rPr>
          <w:t>www.dialectloket.be</w:t>
        </w:r>
      </w:hyperlink>
    </w:p>
    <w:p w:rsidR="003658A2" w:rsidRPr="007229DE" w:rsidRDefault="003658A2" w:rsidP="007F0EBD">
      <w:pPr>
        <w:pBdr>
          <w:bottom w:val="single" w:sz="6" w:space="1" w:color="auto"/>
        </w:pBdr>
        <w:rPr>
          <w:rFonts w:ascii="Tahoma" w:hAnsi="Tahoma" w:cs="Tahoma"/>
          <w:i/>
          <w:sz w:val="22"/>
          <w:szCs w:val="22"/>
        </w:rPr>
      </w:pPr>
    </w:p>
    <w:p w:rsidR="007229DE" w:rsidRPr="003658A2" w:rsidRDefault="007229DE" w:rsidP="007229DE">
      <w:pPr>
        <w:spacing w:line="360" w:lineRule="auto"/>
        <w:rPr>
          <w:rFonts w:ascii="Tahoma" w:hAnsi="Tahoma" w:cs="Tahoma"/>
          <w:i/>
          <w:sz w:val="16"/>
          <w:szCs w:val="16"/>
        </w:rPr>
      </w:pPr>
    </w:p>
    <w:p w:rsidR="003658A2" w:rsidRDefault="00B86088" w:rsidP="007229DE">
      <w:pPr>
        <w:spacing w:line="360" w:lineRule="auto"/>
        <w:rPr>
          <w:rFonts w:ascii="Tahoma" w:hAnsi="Tahoma" w:cs="Tahoma"/>
          <w:sz w:val="22"/>
          <w:szCs w:val="22"/>
        </w:rPr>
      </w:pPr>
      <w:r w:rsidRPr="007229DE">
        <w:rPr>
          <w:rFonts w:ascii="Tahoma" w:hAnsi="Tahoma" w:cs="Tahoma"/>
          <w:i/>
          <w:sz w:val="22"/>
          <w:szCs w:val="22"/>
        </w:rPr>
        <w:t xml:space="preserve">Volgende bijeenkomst </w:t>
      </w:r>
      <w:r w:rsidR="007229DE">
        <w:rPr>
          <w:rFonts w:ascii="Tahoma" w:hAnsi="Tahoma" w:cs="Tahoma"/>
          <w:i/>
          <w:sz w:val="22"/>
          <w:szCs w:val="22"/>
        </w:rPr>
        <w:t>11/12/2019</w:t>
      </w:r>
      <w:r w:rsidR="003658A2">
        <w:rPr>
          <w:rFonts w:ascii="Tahoma" w:hAnsi="Tahoma" w:cs="Tahoma"/>
          <w:sz w:val="22"/>
          <w:szCs w:val="22"/>
        </w:rPr>
        <w:t xml:space="preserve">  i.s.m. afdeling Brussel-Zavel:</w:t>
      </w:r>
      <w:r w:rsidRPr="007229DE">
        <w:rPr>
          <w:rFonts w:ascii="Tahoma" w:hAnsi="Tahoma" w:cs="Tahoma"/>
          <w:sz w:val="22"/>
          <w:szCs w:val="22"/>
        </w:rPr>
        <w:t xml:space="preserve"> </w:t>
      </w:r>
    </w:p>
    <w:p w:rsidR="002F39C4" w:rsidRDefault="007229DE" w:rsidP="003658A2">
      <w:pPr>
        <w:pBdr>
          <w:bottom w:val="single" w:sz="6" w:space="1" w:color="auto"/>
        </w:pBdr>
        <w:spacing w:line="360" w:lineRule="auto"/>
        <w:rPr>
          <w:rFonts w:ascii="Tahoma" w:hAnsi="Tahoma" w:cs="Tahoma"/>
          <w:sz w:val="22"/>
          <w:szCs w:val="22"/>
        </w:rPr>
      </w:pPr>
      <w:r w:rsidRPr="003658A2">
        <w:rPr>
          <w:rFonts w:ascii="Tahoma" w:hAnsi="Tahoma" w:cs="Tahoma"/>
          <w:b/>
          <w:sz w:val="22"/>
          <w:szCs w:val="22"/>
        </w:rPr>
        <w:t xml:space="preserve">Concert met </w:t>
      </w:r>
      <w:r w:rsidR="003658A2" w:rsidRPr="003658A2">
        <w:rPr>
          <w:rFonts w:ascii="Tahoma" w:hAnsi="Tahoma" w:cs="Tahoma"/>
          <w:b/>
          <w:sz w:val="22"/>
          <w:szCs w:val="22"/>
        </w:rPr>
        <w:t>violiste</w:t>
      </w:r>
      <w:r w:rsidRPr="003658A2">
        <w:rPr>
          <w:rFonts w:ascii="Tahoma" w:hAnsi="Tahoma" w:cs="Tahoma"/>
          <w:b/>
          <w:sz w:val="22"/>
          <w:szCs w:val="22"/>
        </w:rPr>
        <w:t xml:space="preserve"> Sylvia </w:t>
      </w:r>
      <w:proofErr w:type="spellStart"/>
      <w:r w:rsidRPr="003658A2">
        <w:rPr>
          <w:rFonts w:ascii="Tahoma" w:hAnsi="Tahoma" w:cs="Tahoma"/>
          <w:b/>
          <w:sz w:val="22"/>
          <w:szCs w:val="22"/>
        </w:rPr>
        <w:t>Huang</w:t>
      </w:r>
      <w:proofErr w:type="spellEnd"/>
      <w:r w:rsidR="00B86088" w:rsidRPr="007229DE">
        <w:rPr>
          <w:rFonts w:ascii="Tahoma" w:hAnsi="Tahoma" w:cs="Tahoma"/>
          <w:sz w:val="22"/>
          <w:szCs w:val="22"/>
        </w:rPr>
        <w:t xml:space="preserve"> </w:t>
      </w:r>
      <w:r w:rsidR="003658A2">
        <w:rPr>
          <w:rFonts w:ascii="Tahoma" w:hAnsi="Tahoma" w:cs="Tahoma"/>
          <w:sz w:val="22"/>
          <w:szCs w:val="22"/>
        </w:rPr>
        <w:t xml:space="preserve">- </w:t>
      </w:r>
      <w:r w:rsidRPr="003658A2">
        <w:rPr>
          <w:rFonts w:ascii="Tahoma" w:hAnsi="Tahoma" w:cs="Tahoma"/>
          <w:sz w:val="22"/>
          <w:szCs w:val="22"/>
        </w:rPr>
        <w:t xml:space="preserve">Universitaire Stichting </w:t>
      </w:r>
      <w:r w:rsidR="003658A2" w:rsidRPr="003658A2">
        <w:rPr>
          <w:rFonts w:ascii="Tahoma" w:hAnsi="Tahoma" w:cs="Tahoma"/>
          <w:sz w:val="22"/>
          <w:szCs w:val="22"/>
        </w:rPr>
        <w:t>–</w:t>
      </w:r>
      <w:r w:rsidRPr="003658A2">
        <w:rPr>
          <w:rFonts w:ascii="Tahoma" w:hAnsi="Tahoma" w:cs="Tahoma"/>
          <w:sz w:val="22"/>
          <w:szCs w:val="22"/>
        </w:rPr>
        <w:t xml:space="preserve"> </w:t>
      </w:r>
      <w:r w:rsidR="003658A2" w:rsidRPr="003658A2">
        <w:rPr>
          <w:rFonts w:ascii="Tahoma" w:hAnsi="Tahoma" w:cs="Tahoma"/>
          <w:sz w:val="22"/>
          <w:szCs w:val="22"/>
        </w:rPr>
        <w:t>Egmontstraat 1 – 1000 Brussel</w:t>
      </w:r>
    </w:p>
    <w:p w:rsidR="00A51587" w:rsidRPr="00A51587" w:rsidRDefault="00A51587" w:rsidP="00A51587">
      <w:pPr>
        <w:spacing w:line="360" w:lineRule="auto"/>
        <w:rPr>
          <w:rFonts w:ascii="Tahoma" w:hAnsi="Tahoma" w:cs="Tahoma"/>
          <w:sz w:val="24"/>
          <w:szCs w:val="24"/>
        </w:rPr>
      </w:pPr>
    </w:p>
    <w:sectPr w:rsidR="00A51587" w:rsidRPr="00A51587">
      <w:type w:val="continuous"/>
      <w:pgSz w:w="11909" w:h="16834" w:code="9"/>
      <w:pgMar w:top="432" w:right="1008" w:bottom="432" w:left="1440" w:header="709" w:footer="709" w:gutter="0"/>
      <w:cols w:space="709" w:equalWidth="0">
        <w:col w:w="9461"/>
      </w:cols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4681CF0"/>
    <w:lvl w:ilvl="0">
      <w:start w:val="1"/>
      <w:numFmt w:val="bullet"/>
      <w:pStyle w:val="Lijstopsomteken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62C1640"/>
    <w:lvl w:ilvl="0">
      <w:start w:val="1"/>
      <w:numFmt w:val="bullet"/>
      <w:pStyle w:val="Lijstopsomteken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5DE586A"/>
    <w:lvl w:ilvl="0">
      <w:start w:val="1"/>
      <w:numFmt w:val="bullet"/>
      <w:pStyle w:val="Lijstopsomteken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8AE1D24"/>
    <w:lvl w:ilvl="0">
      <w:start w:val="1"/>
      <w:numFmt w:val="bullet"/>
      <w:pStyle w:val="Lijstopsomteken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418E6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1E1616"/>
    <w:multiLevelType w:val="singleLevel"/>
    <w:tmpl w:val="DB969158"/>
    <w:lvl w:ilvl="0">
      <w:start w:val="1"/>
      <w:numFmt w:val="bullet"/>
      <w:pStyle w:val="Lijstopsomteken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27626F6"/>
    <w:multiLevelType w:val="hybridMultilevel"/>
    <w:tmpl w:val="CA387F16"/>
    <w:lvl w:ilvl="0" w:tplc="0813000F">
      <w:start w:val="1"/>
      <w:numFmt w:val="decimal"/>
      <w:lvlText w:val="%1."/>
      <w:lvlJc w:val="left"/>
      <w:pPr>
        <w:ind w:left="802" w:hanging="360"/>
      </w:pPr>
    </w:lvl>
    <w:lvl w:ilvl="1" w:tplc="08130019" w:tentative="1">
      <w:start w:val="1"/>
      <w:numFmt w:val="lowerLetter"/>
      <w:lvlText w:val="%2."/>
      <w:lvlJc w:val="left"/>
      <w:pPr>
        <w:ind w:left="1522" w:hanging="360"/>
      </w:pPr>
    </w:lvl>
    <w:lvl w:ilvl="2" w:tplc="0813001B" w:tentative="1">
      <w:start w:val="1"/>
      <w:numFmt w:val="lowerRoman"/>
      <w:lvlText w:val="%3."/>
      <w:lvlJc w:val="right"/>
      <w:pPr>
        <w:ind w:left="2242" w:hanging="180"/>
      </w:pPr>
    </w:lvl>
    <w:lvl w:ilvl="3" w:tplc="0813000F" w:tentative="1">
      <w:start w:val="1"/>
      <w:numFmt w:val="decimal"/>
      <w:lvlText w:val="%4."/>
      <w:lvlJc w:val="left"/>
      <w:pPr>
        <w:ind w:left="2962" w:hanging="360"/>
      </w:pPr>
    </w:lvl>
    <w:lvl w:ilvl="4" w:tplc="08130019" w:tentative="1">
      <w:start w:val="1"/>
      <w:numFmt w:val="lowerLetter"/>
      <w:lvlText w:val="%5."/>
      <w:lvlJc w:val="left"/>
      <w:pPr>
        <w:ind w:left="3682" w:hanging="360"/>
      </w:pPr>
    </w:lvl>
    <w:lvl w:ilvl="5" w:tplc="0813001B" w:tentative="1">
      <w:start w:val="1"/>
      <w:numFmt w:val="lowerRoman"/>
      <w:lvlText w:val="%6."/>
      <w:lvlJc w:val="right"/>
      <w:pPr>
        <w:ind w:left="4402" w:hanging="180"/>
      </w:pPr>
    </w:lvl>
    <w:lvl w:ilvl="6" w:tplc="0813000F" w:tentative="1">
      <w:start w:val="1"/>
      <w:numFmt w:val="decimal"/>
      <w:lvlText w:val="%7."/>
      <w:lvlJc w:val="left"/>
      <w:pPr>
        <w:ind w:left="5122" w:hanging="360"/>
      </w:pPr>
    </w:lvl>
    <w:lvl w:ilvl="7" w:tplc="08130019" w:tentative="1">
      <w:start w:val="1"/>
      <w:numFmt w:val="lowerLetter"/>
      <w:lvlText w:val="%8."/>
      <w:lvlJc w:val="left"/>
      <w:pPr>
        <w:ind w:left="5842" w:hanging="360"/>
      </w:pPr>
    </w:lvl>
    <w:lvl w:ilvl="8" w:tplc="0813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7" w15:restartNumberingAfterBreak="0">
    <w:nsid w:val="0FA44C2A"/>
    <w:multiLevelType w:val="hybridMultilevel"/>
    <w:tmpl w:val="03EE084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D72D2"/>
    <w:multiLevelType w:val="hybridMultilevel"/>
    <w:tmpl w:val="AA368CC0"/>
    <w:lvl w:ilvl="0" w:tplc="DC52E604">
      <w:numFmt w:val="bullet"/>
      <w:lvlText w:val="-"/>
      <w:lvlJc w:val="left"/>
      <w:pPr>
        <w:ind w:left="2487" w:hanging="360"/>
      </w:pPr>
      <w:rPr>
        <w:rFonts w:ascii="Tahoma" w:eastAsia="Times New Roman" w:hAnsi="Tahoma" w:cs="Tahoma" w:hint="default"/>
        <w:b/>
      </w:rPr>
    </w:lvl>
    <w:lvl w:ilvl="1" w:tplc="0413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 w15:restartNumberingAfterBreak="0">
    <w:nsid w:val="497A2341"/>
    <w:multiLevelType w:val="hybridMultilevel"/>
    <w:tmpl w:val="738EA98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4"/>
  </w:num>
  <w:num w:numId="21">
    <w:abstractNumId w:val="2"/>
  </w:num>
  <w:num w:numId="22">
    <w:abstractNumId w:val="1"/>
  </w:num>
  <w:num w:numId="23">
    <w:abstractNumId w:val="0"/>
  </w:num>
  <w:num w:numId="24">
    <w:abstractNumId w:val="4"/>
  </w:num>
  <w:num w:numId="25">
    <w:abstractNumId w:val="5"/>
  </w:num>
  <w:num w:numId="26">
    <w:abstractNumId w:val="7"/>
  </w:num>
  <w:num w:numId="27">
    <w:abstractNumId w:val="8"/>
  </w:num>
  <w:num w:numId="28">
    <w:abstractNumId w:val="9"/>
  </w:num>
  <w:num w:numId="2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D0"/>
    <w:rsid w:val="0007372C"/>
    <w:rsid w:val="000B2FEE"/>
    <w:rsid w:val="000C186B"/>
    <w:rsid w:val="001568F3"/>
    <w:rsid w:val="002607D4"/>
    <w:rsid w:val="002C1E8C"/>
    <w:rsid w:val="002C7429"/>
    <w:rsid w:val="002F39C4"/>
    <w:rsid w:val="002F7262"/>
    <w:rsid w:val="00323AC3"/>
    <w:rsid w:val="0033556F"/>
    <w:rsid w:val="003658A2"/>
    <w:rsid w:val="003A6F60"/>
    <w:rsid w:val="004029C9"/>
    <w:rsid w:val="00422741"/>
    <w:rsid w:val="00436FDF"/>
    <w:rsid w:val="004B6990"/>
    <w:rsid w:val="004B700E"/>
    <w:rsid w:val="00552865"/>
    <w:rsid w:val="005A4BC8"/>
    <w:rsid w:val="006122F5"/>
    <w:rsid w:val="00636279"/>
    <w:rsid w:val="007229DE"/>
    <w:rsid w:val="00735097"/>
    <w:rsid w:val="00790906"/>
    <w:rsid w:val="007F0EBD"/>
    <w:rsid w:val="008D3FBB"/>
    <w:rsid w:val="00944210"/>
    <w:rsid w:val="0096549B"/>
    <w:rsid w:val="00A457F9"/>
    <w:rsid w:val="00A51587"/>
    <w:rsid w:val="00AB5F3F"/>
    <w:rsid w:val="00B4762A"/>
    <w:rsid w:val="00B86088"/>
    <w:rsid w:val="00BC4BD0"/>
    <w:rsid w:val="00C80CF0"/>
    <w:rsid w:val="00D607D6"/>
    <w:rsid w:val="00D7277C"/>
    <w:rsid w:val="00DF731C"/>
    <w:rsid w:val="00EA4BE2"/>
    <w:rsid w:val="00EB220A"/>
    <w:rsid w:val="00EF5AAE"/>
    <w:rsid w:val="00F4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B81013-13B2-4EAD-96FC-5761151B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autoSpaceDE w:val="0"/>
      <w:autoSpaceDN w:val="0"/>
    </w:pPr>
    <w:rPr>
      <w:lang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jc w:val="both"/>
      <w:outlineLvl w:val="2"/>
    </w:pPr>
    <w:rPr>
      <w:b/>
      <w:bCs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outlineLvl w:val="3"/>
    </w:pPr>
    <w:rPr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9"/>
    <w:qFormat/>
    <w:pPr>
      <w:keepNext/>
      <w:ind w:left="720"/>
      <w:jc w:val="both"/>
      <w:outlineLvl w:val="4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nl-NL"/>
    </w:rPr>
  </w:style>
  <w:style w:type="character" w:customStyle="1" w:styleId="Kop2Char">
    <w:name w:val="Kop 2 Char"/>
    <w:link w:val="Kop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nl-NL"/>
    </w:rPr>
  </w:style>
  <w:style w:type="character" w:customStyle="1" w:styleId="Kop3Char">
    <w:name w:val="Kop 3 Char"/>
    <w:link w:val="Kop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  <w:lang w:val="x-none" w:eastAsia="nl-NL"/>
    </w:rPr>
  </w:style>
  <w:style w:type="character" w:customStyle="1" w:styleId="Kop4Char">
    <w:name w:val="Kop 4 Char"/>
    <w:link w:val="Kop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nl-NL"/>
    </w:rPr>
  </w:style>
  <w:style w:type="character" w:customStyle="1" w:styleId="Kop5Char">
    <w:name w:val="Kop 5 Char"/>
    <w:link w:val="Kop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nl-NL"/>
    </w:rPr>
  </w:style>
  <w:style w:type="paragraph" w:styleId="Plattetekst2">
    <w:name w:val="Body Text 2"/>
    <w:basedOn w:val="Standaard"/>
    <w:link w:val="Plattetekst2Char"/>
    <w:uiPriority w:val="99"/>
    <w:pPr>
      <w:ind w:left="720"/>
      <w:jc w:val="both"/>
    </w:pPr>
    <w:rPr>
      <w:b/>
      <w:bCs/>
    </w:rPr>
  </w:style>
  <w:style w:type="character" w:customStyle="1" w:styleId="Plattetekst2Char">
    <w:name w:val="Platte tekst 2 Char"/>
    <w:link w:val="Plattetekst2"/>
    <w:uiPriority w:val="99"/>
    <w:semiHidden/>
    <w:locked/>
    <w:rPr>
      <w:rFonts w:cs="Times New Roman"/>
      <w:sz w:val="20"/>
      <w:szCs w:val="20"/>
      <w:lang w:val="x-none" w:eastAsia="nl-NL"/>
    </w:rPr>
  </w:style>
  <w:style w:type="paragraph" w:styleId="Lijstvoortzetting2">
    <w:name w:val="List Continue 2"/>
    <w:basedOn w:val="Standaard"/>
    <w:uiPriority w:val="99"/>
    <w:pPr>
      <w:spacing w:after="120"/>
      <w:ind w:left="566"/>
    </w:pPr>
  </w:style>
  <w:style w:type="paragraph" w:styleId="Lijstopsomteken2">
    <w:name w:val="List Bullet 2"/>
    <w:basedOn w:val="Standaard"/>
    <w:autoRedefine/>
    <w:uiPriority w:val="99"/>
    <w:pPr>
      <w:numPr>
        <w:numId w:val="25"/>
      </w:numPr>
    </w:pPr>
    <w:rPr>
      <w:sz w:val="24"/>
      <w:szCs w:val="24"/>
    </w:rPr>
  </w:style>
  <w:style w:type="paragraph" w:styleId="Lijstopsomteken3">
    <w:name w:val="List Bullet 3"/>
    <w:basedOn w:val="Standaard"/>
    <w:autoRedefine/>
    <w:uiPriority w:val="99"/>
    <w:pPr>
      <w:numPr>
        <w:numId w:val="1"/>
      </w:numPr>
      <w:tabs>
        <w:tab w:val="clear" w:pos="643"/>
        <w:tab w:val="num" w:pos="926"/>
      </w:tabs>
      <w:ind w:left="926"/>
    </w:pPr>
  </w:style>
  <w:style w:type="paragraph" w:styleId="Lijstopsomteken4">
    <w:name w:val="List Bullet 4"/>
    <w:basedOn w:val="Standaard"/>
    <w:autoRedefine/>
    <w:uiPriority w:val="99"/>
    <w:pPr>
      <w:numPr>
        <w:numId w:val="2"/>
      </w:numPr>
      <w:tabs>
        <w:tab w:val="clear" w:pos="926"/>
        <w:tab w:val="num" w:pos="1209"/>
      </w:tabs>
      <w:ind w:left="1209"/>
    </w:pPr>
  </w:style>
  <w:style w:type="paragraph" w:styleId="Lijstopsomteken5">
    <w:name w:val="List Bullet 5"/>
    <w:basedOn w:val="Standaard"/>
    <w:autoRedefine/>
    <w:uiPriority w:val="99"/>
    <w:pPr>
      <w:numPr>
        <w:numId w:val="3"/>
      </w:numPr>
      <w:tabs>
        <w:tab w:val="clear" w:pos="1209"/>
        <w:tab w:val="num" w:pos="1492"/>
      </w:tabs>
      <w:ind w:left="1492"/>
    </w:pPr>
  </w:style>
  <w:style w:type="paragraph" w:styleId="Inhopg2">
    <w:name w:val="toc 2"/>
    <w:basedOn w:val="Standaard"/>
    <w:next w:val="Standaard"/>
    <w:autoRedefine/>
    <w:uiPriority w:val="99"/>
    <w:semiHidden/>
    <w:pPr>
      <w:ind w:left="200"/>
    </w:pPr>
  </w:style>
  <w:style w:type="paragraph" w:styleId="Inhopg5">
    <w:name w:val="toc 5"/>
    <w:basedOn w:val="Standaard"/>
    <w:next w:val="Standaard"/>
    <w:autoRedefine/>
    <w:uiPriority w:val="99"/>
    <w:semiHidden/>
    <w:pPr>
      <w:ind w:left="800"/>
    </w:pPr>
  </w:style>
  <w:style w:type="paragraph" w:styleId="Lijst2">
    <w:name w:val="List 2"/>
    <w:basedOn w:val="Standaard"/>
    <w:uiPriority w:val="99"/>
    <w:pPr>
      <w:ind w:left="566" w:hanging="283"/>
    </w:pPr>
  </w:style>
  <w:style w:type="paragraph" w:styleId="Lijst3">
    <w:name w:val="List 3"/>
    <w:basedOn w:val="Standaard"/>
    <w:uiPriority w:val="99"/>
    <w:pPr>
      <w:ind w:left="849" w:hanging="283"/>
    </w:pPr>
  </w:style>
  <w:style w:type="paragraph" w:styleId="Lijstopsomteken">
    <w:name w:val="List Bullet"/>
    <w:basedOn w:val="Standaard"/>
    <w:autoRedefine/>
    <w:uiPriority w:val="99"/>
    <w:pPr>
      <w:numPr>
        <w:numId w:val="4"/>
      </w:numPr>
      <w:tabs>
        <w:tab w:val="clear" w:pos="1492"/>
        <w:tab w:val="num" w:pos="360"/>
      </w:tabs>
      <w:ind w:left="360"/>
    </w:pPr>
  </w:style>
  <w:style w:type="paragraph" w:styleId="Documentstructuur">
    <w:name w:val="Document Map"/>
    <w:basedOn w:val="Standaard"/>
    <w:link w:val="Documentstructuur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link w:val="Documentstructuur"/>
    <w:uiPriority w:val="99"/>
    <w:semiHidden/>
    <w:locked/>
    <w:rPr>
      <w:rFonts w:ascii="Segoe UI" w:hAnsi="Segoe UI" w:cs="Segoe UI"/>
      <w:sz w:val="16"/>
      <w:szCs w:val="16"/>
      <w:lang w:val="x-none" w:eastAsia="nl-NL"/>
    </w:rPr>
  </w:style>
  <w:style w:type="paragraph" w:styleId="Plattetekst">
    <w:name w:val="Body Text"/>
    <w:basedOn w:val="Standaard"/>
    <w:link w:val="PlattetekstChar"/>
    <w:uiPriority w:val="99"/>
    <w:pPr>
      <w:jc w:val="both"/>
    </w:pPr>
    <w:rPr>
      <w:sz w:val="24"/>
      <w:szCs w:val="24"/>
    </w:rPr>
  </w:style>
  <w:style w:type="character" w:customStyle="1" w:styleId="PlattetekstChar">
    <w:name w:val="Platte tekst Char"/>
    <w:link w:val="Plattetekst"/>
    <w:uiPriority w:val="99"/>
    <w:semiHidden/>
    <w:locked/>
    <w:rPr>
      <w:rFonts w:cs="Times New Roman"/>
      <w:sz w:val="20"/>
      <w:szCs w:val="20"/>
      <w:lang w:val="x-none"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8D3FB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Segoe UI" w:hAnsi="Segoe UI" w:cs="Segoe UI"/>
      <w:sz w:val="18"/>
      <w:szCs w:val="18"/>
      <w:lang w:val="x-none" w:eastAsia="nl-NL"/>
    </w:rPr>
  </w:style>
  <w:style w:type="paragraph" w:styleId="Lijstalinea">
    <w:name w:val="List Paragraph"/>
    <w:basedOn w:val="Standaard"/>
    <w:uiPriority w:val="34"/>
    <w:qFormat/>
    <w:rsid w:val="0096549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658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lectloket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2</vt:lpstr>
    </vt:vector>
  </TitlesOfParts>
  <Company> 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2</dc:title>
  <dc:subject/>
  <dc:creator>A. Lefever</dc:creator>
  <cp:keywords/>
  <dc:description/>
  <cp:lastModifiedBy>Leen De Smedt</cp:lastModifiedBy>
  <cp:revision>4</cp:revision>
  <cp:lastPrinted>1997-12-05T17:27:00Z</cp:lastPrinted>
  <dcterms:created xsi:type="dcterms:W3CDTF">2020-01-26T15:45:00Z</dcterms:created>
  <dcterms:modified xsi:type="dcterms:W3CDTF">2020-01-26T17:11:00Z</dcterms:modified>
</cp:coreProperties>
</file>